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1 Obecná ustanovení</w:t>
      </w:r>
    </w:p>
    <w:p>
      <w:pPr>
        <w:spacing w:after="120"/>
      </w:pPr>
      <w:r>
        <w:t>1. Tyto obchodní podmínky internetového obchodu upravují podmí nky, podle kterých podnikatelé mohou nakupovat v e-shopu na internetových stránkách www.gastro-technica.cz .</w:t>
      </w:r>
    </w:p>
    <w:p>
      <w:pPr>
        <w:spacing w:after="120"/>
      </w:pPr>
      <w:r>
        <w:t>2. Provozovatelem e-shopu je společnost TECHNICA HORECA Czechia s.r.o., se sídlem: Jablunkovská 101, 739 61 Třinec , registrována u Krajského soudu v Ostravě, sp zn. C 68271, IČO 056 46 677 (dále jen: „e-shop“ nebo „prodávající“). Přímá komunikace s e-shopem je možná na e-mailové adrese obchod@gastro-technica.cz nebo telefonickém čísle +420 555 30 30.</w:t>
      </w:r>
    </w:p>
    <w:p>
      <w:pPr>
        <w:spacing w:after="120"/>
      </w:pPr>
      <w:r>
        <w:t>3. Veškeré informace , sdělení a prezentace zboží umístěné ho na internetových stránkách nejsou nabídkou ve smyslu ustanovení § 1731 občanského zákoníku, nýbrž výzvou k podání nabídky ze strany kupujícího.</w:t>
      </w:r>
    </w:p>
    <w:p>
      <w:pPr>
        <w:spacing w:after="120"/>
      </w:pPr>
      <w:r>
        <w:t>4. „Kupujícím“ se pro účely těchto podmínek rozumí podnikatel ve smyslu ustanovení § 420 občanského zákoníku, který má zájem nakoupit zboží v e-shopu. Obsah kupní smlouvy uzavřené s kupujícím v postavení spotřebitele se řídí samostatnými obchodními podmínkami pro spotřebitele.</w:t>
      </w:r>
    </w:p>
    <w:p>
      <w:pPr>
        <w:spacing w:after="120"/>
      </w:pPr>
      <w:r>
        <w:t>5. Tyto obchodní podmínky upravují kontraktační proces a obsah následně uzavřené kupní smlouvy mezi kupujícím a e-shopem.</w:t>
      </w:r>
    </w:p>
    <w:p>
      <w:pPr>
        <w:spacing w:after="120"/>
      </w:pPr>
      <w:r>
        <w:t>6. Obchodní podmínky jsou zveřejněny na internetových stránkách: https://www.gastro-technica.cz/obchodni-podminky.html</w:t>
      </w:r>
    </w:p>
    <w:p>
      <w:r>
        <w:rPr>
          <w:b/>
          <w:sz w:val="24"/>
        </w:rPr>
        <w:t>Zboží</w:t>
      </w:r>
    </w:p>
    <w:p>
      <w:pPr>
        <w:spacing w:after="120"/>
      </w:pPr>
      <w:r>
        <w:t>7. Ceny zboží v nabídce e-shopu jsou vyjádřeny v českých korunách a jedná se o ceny včetně DPH. Současně je uváděna rovněž cena bez DPH.</w:t>
      </w:r>
    </w:p>
    <w:p>
      <w:pPr>
        <w:spacing w:after="120"/>
      </w:pPr>
      <w:r>
        <w:t>8. Zboží, které je aktuálně v akci, má přeškrtnutou katalogovou cenu a je nabízeno za cenu nižší, která je zobrazena a zvýrazněna oranžovou barvou . Množství zboží, kterého se akce týká, je omezeno. Realizace jednotlivých objednávek je prováděna postupně až do okamžiku vyčerpání zásob zboží, které je v akci.</w:t>
      </w:r>
    </w:p>
    <w:p>
      <w:r>
        <w:rPr>
          <w:b/>
          <w:sz w:val="24"/>
        </w:rPr>
        <w:t>Objednávky</w:t>
      </w:r>
    </w:p>
    <w:p>
      <w:pPr>
        <w:spacing w:after="120"/>
      </w:pPr>
      <w:r>
        <w:t>9. Objednávky zboží můžete provést prostřednictvím internetu, a to na adrese obchod@gastro-technica.cz .</w:t>
      </w:r>
    </w:p>
    <w:p>
      <w:pPr>
        <w:spacing w:after="120"/>
      </w:pPr>
      <w:r>
        <w:t>10. Objednávky lze zasílat nepřetržitě. Objednávky zaslané v pracovní dny po 13:00, sobotu, neděli nebo státní svátek budou vyřízeny první následující pracovní den.</w:t>
      </w:r>
    </w:p>
    <w:p>
      <w:pPr>
        <w:spacing w:after="120"/>
      </w:pPr>
      <w:r>
        <w:t>11. Podmínkou pro realizaci objednávky je řádné uvedení všech nezbytných údajů včetně uvedení kontaktního telefonního čísla nebo emailové adresy, na které lze potvrdit přijetí objednávky.</w:t>
      </w:r>
    </w:p>
    <w:p>
      <w:pPr>
        <w:spacing w:after="120"/>
      </w:pPr>
      <w:r>
        <w:t>12. Nesprávně vyplněné objednávky budou zrušeny. Pokud kupující uvedl kontaktní údaje, bude o tomto informován.</w:t>
      </w:r>
    </w:p>
    <w:p>
      <w:pPr>
        <w:spacing w:after="120"/>
      </w:pPr>
      <w:r>
        <w:t>13. Pokud kupující ve lhůtě 7 dnů neobdrží potvrzení o přijetí objednávky, tato objednávka nebude realizována a takováto objednávka nevyvolává další žádné následky .</w:t>
      </w:r>
    </w:p>
    <w:p>
      <w:pPr>
        <w:spacing w:after="120"/>
      </w:pPr>
      <w:r>
        <w:t>14. E-shop si vyhrazuje právo verifikovat, případně odmítnout, objednávku, která vzbuzuje opodstatněné pochybnosti e-shopu. E-shop si taktéž vyhrazuje právo prověření věrohodnosti a solventnosti kupujícího.</w:t>
      </w:r>
    </w:p>
    <w:p>
      <w:pPr>
        <w:spacing w:after="120"/>
      </w:pPr>
      <w:r>
        <w:t>15. V okamžiku, kdy e-shop potvrdí kupujícímu realizaci objednávky, dochází k uzavření kupní smlouvy. Tento okamžik je přijetím nabídky kupujícího k uzavření smlouvy.</w:t>
      </w:r>
    </w:p>
    <w:p>
      <w:pPr>
        <w:spacing w:after="120"/>
      </w:pPr>
      <w:r>
        <w:t>15a. V případě, že v rámci e-shopu nebo v objednávce bude uvedena zjevně chybná cena, nejsme povinni kupujícímu zboží za tuto cenu dodat ani v případě, kdy kupující obdržel potvrzení objednávky, a tedy došlo k uzavření kupní smlouvy. V takové situaci bude kupující bezodkladně kontaktován a bude mu zaslána nabídka na uzavření nové kupní smlouvy v pozměněné podobě oproti objednávce. Nová kupní smlouva je v takovém případě uzavřena ve chvíli, kdy kupující naši nabídku potvrdí. Za zjevnou chybu v ceně se považuje například situace, kdy cena neodpovídá obvyklé ceně u jiných prodejců nebo chybí či přebývá cifra.</w:t>
      </w:r>
    </w:p>
    <w:p>
      <w:r>
        <w:rPr>
          <w:b/>
          <w:sz w:val="24"/>
        </w:rPr>
        <w:t>Termín realizace objednávky</w:t>
      </w:r>
    </w:p>
    <w:p>
      <w:pPr>
        <w:spacing w:after="120"/>
      </w:pPr>
      <w:r>
        <w:t>16. Termín realizace objednávky vyznačuje lhůtu, která uběhne od potvrzení přijetí objednávky ze strany e-shopu až do okamžiku odeslání zboží.</w:t>
      </w:r>
    </w:p>
    <w:p>
      <w:pPr>
        <w:spacing w:after="120"/>
      </w:pPr>
      <w:r>
        <w:t>17. Tato lhůta trvá v závislosti od druhu objednaného zboží od 24 hodin až po 30 pracovních dnů.</w:t>
      </w:r>
    </w:p>
    <w:p>
      <w:pPr>
        <w:spacing w:after="120"/>
      </w:pPr>
      <w:r>
        <w:t>18. E-shop si vyhrazuje možnost v opodstatněných případech prodloužit termín dodání zboží. O tomto bude kupující neodkladně informován.</w:t>
      </w:r>
    </w:p>
    <w:p>
      <w:r>
        <w:rPr>
          <w:b/>
          <w:sz w:val="24"/>
        </w:rPr>
        <w:t>Platba</w:t>
      </w:r>
    </w:p>
    <w:p>
      <w:pPr>
        <w:spacing w:after="120"/>
      </w:pPr>
      <w:r>
        <w:t>19. V závislosti na zvolené variantě je kupující povinen provést platbu za zakoupené zboží předem převodem na účet e-shopu nebo při převzetí zboží (na dobírku) , popřípadě hotově při osobním vyzvednutí na provozovně .</w:t>
      </w:r>
    </w:p>
    <w:p>
      <w:pPr>
        <w:spacing w:after="120"/>
      </w:pPr>
      <w:r>
        <w:t>20. Pro veřejné instituce, orgány státní správy a samosprávy nebo příspěvkové organizace může být dohodou stran sjednána výjimka v podobě odloženého termínu splatnosti.</w:t>
      </w:r>
    </w:p>
    <w:p>
      <w:pPr>
        <w:spacing w:after="120"/>
      </w:pPr>
      <w:r>
        <w:t>21. Kupující a prodávající sjednávají výhradu vlastnictví. Až do okamžiku úplného uhrazení kupní ceny je zboží ve vlastnictví e-shopu.</w:t>
      </w:r>
    </w:p>
    <w:p>
      <w:r>
        <w:rPr>
          <w:b/>
          <w:sz w:val="24"/>
        </w:rPr>
        <w:t>Dodání zboží</w:t>
      </w:r>
    </w:p>
    <w:p>
      <w:pPr>
        <w:spacing w:after="120"/>
      </w:pPr>
      <w:r>
        <w:t>22. E-shop odešle zakoupené zboží společně s dokladem o prodeji v podobě faktury. Faktura vystavená e-shopem bude připojena k zásilce nebo zaslána elektronicky ve formátu PDF na e-mailovou adresu poskytnutou kupujícím. Odsouhlasením těchto obchodních podmínek a vyjádřením požadavku na vystavení faktury v průběhu realizace objednávky kupující vyjadřuje souhlas s vystavením a zasláním faktury v elektronické podobě.</w:t>
      </w:r>
    </w:p>
    <w:p>
      <w:pPr>
        <w:spacing w:after="120"/>
      </w:pPr>
      <w:r>
        <w:t>23. Náklady na dodání zboží pro objednávky o celkového hmotnosti do 30 kg a termín dodání zboží je uvedený v obecných informacích a současně se zobrazí v nákupním košíku při shrnutí objednávky. Cena zásilky zohledňuje dodání v pracovní dny, nezahrnuje doručení v sobotu, neděli nebo den pracovního klidu ani doručení s určením přesné hodiny převzetí. Náklady dodání zboží nese kupující, nebylo-li dohodnuto jinak.</w:t>
      </w:r>
    </w:p>
    <w:p>
      <w:pPr>
        <w:spacing w:after="120"/>
      </w:pPr>
      <w:r>
        <w:t>24. Náklady na dodání zboží o hmotnosti převyšující 30 kg budou individuálně dohodnuty s kupujícím.</w:t>
      </w:r>
    </w:p>
    <w:p>
      <w:pPr>
        <w:spacing w:after="120"/>
      </w:pPr>
      <w:r>
        <w:t>25. Zásilky s platbou na dobírku jsou realizovány pro objednávky nepřekračující hodnotu 50.000,-Kč.</w:t>
      </w:r>
    </w:p>
    <w:p>
      <w:pPr>
        <w:spacing w:after="120"/>
      </w:pPr>
      <w:r>
        <w:t>26. Termín dodání činí od 24 hodin do 5 pracovních dnů po okamžiku předání zásilky k odeslání. Uvedený termín má orientační povahu.</w:t>
      </w:r>
    </w:p>
    <w:p>
      <w:pPr>
        <w:spacing w:after="120"/>
      </w:pPr>
      <w:r>
        <w:t>27. Kupující je povinen za přítomnosti zaměstnance doručovatelské společnosti zkontrolovat kvalitu a úplnost dodaného zboží. Pokud je zásilka poškozena, je kupující povinen za přítomnosti zaměstnance kurýrní služby o tomto poškození sepsat protokol (tuto skutečnost je třeba nahlásit zásilkové společnosti nejpozději do 2 pracovních dnů.) a následně bezodkladně kontaktovat e-shop.</w:t>
      </w:r>
    </w:p>
    <w:p>
      <w:pPr>
        <w:spacing w:after="120"/>
      </w:pPr>
      <w:r>
        <w:t>28. Pokud kupující převezme zásilku bez provedení kontroly, e-shop nepřijme reklamaci z důvodu poškození zboží v průběhu přepravy. Výměna poškozeného zboží za nové je možná výhradně na základě protokolu sepsaného se zaměstnancem zásilkové společnosti</w:t>
      </w:r>
    </w:p>
    <w:p>
      <w:r>
        <w:rPr>
          <w:b/>
          <w:sz w:val="24"/>
        </w:rPr>
        <w:t>Úhrada vzniklých nákladů</w:t>
      </w:r>
    </w:p>
    <w:p>
      <w:pPr>
        <w:spacing w:after="120"/>
      </w:pPr>
      <w:r>
        <w:t>29. V případě neopodstatněného odmítnutí převzetí zboží je kupující povinen: a) uhradit náklady, které e-shopu vzniknou v souvislosti s odesláním zboží ze skladu</w:t>
      </w:r>
    </w:p>
    <w:p>
      <w:r>
        <w:rPr>
          <w:b/>
          <w:sz w:val="24"/>
        </w:rPr>
        <w:t>e-shopu na doručovací adresu a zpět,</w:t>
      </w:r>
    </w:p>
    <w:p>
      <w:pPr>
        <w:spacing w:after="120"/>
      </w:pPr>
      <w:r>
        <w:t>b) uhradit prodávajícímu manipulační poplatek ve výši 10 % prodejní ceny vráceného zboží včetně s DPH -tuto úhradu strany sjednávají strany coby smluvní pokutu, kterou není dotčen případný nárok e-shopu na náhradu škody.</w:t>
      </w:r>
    </w:p>
    <w:p>
      <w:pPr>
        <w:spacing w:after="120"/>
      </w:pPr>
      <w:r>
        <w:t>30. Pokud budou zjištěny stopy užívání vráceného zboží, případně jeho poškození, poškození originálního obalu, chybějící obal, kupující uhradí prodávajícímu náhradu vzniklé újmy vyplývající z uvedených skutečností. Nárok na náhradu vzniklé újmy se řídí obecně závaznými právními předpisy.</w:t>
      </w:r>
    </w:p>
    <w:p>
      <w:r>
        <w:rPr>
          <w:b/>
          <w:sz w:val="24"/>
        </w:rPr>
        <w:t>Záruka a reklamace</w:t>
      </w:r>
    </w:p>
    <w:p>
      <w:pPr>
        <w:spacing w:after="120"/>
      </w:pPr>
      <w:r>
        <w:t>31. Veškeré zboží nabízené v e-shop u je nově vyrobeno, způsobilé k určenému účelu, disponuje požadovanými atesty a certifikáty. Výrobce poskytuje záruku na zboží v rozsahu uvedeném v popisu určitého zboží nebo popisu výrobce.</w:t>
      </w:r>
    </w:p>
    <w:p>
      <w:pPr>
        <w:spacing w:after="120"/>
      </w:pPr>
      <w:r>
        <w:t>32. K zakoupenému zboží e-shop přikládá záruční listinu, pokud tato byla vyhotovena výrobcem.</w:t>
      </w:r>
    </w:p>
    <w:p>
      <w:pPr>
        <w:spacing w:after="120"/>
      </w:pPr>
      <w:r>
        <w:t>33. Záruční doba běží od okamžiku převzetí zboží kupujícím.</w:t>
      </w:r>
    </w:p>
    <w:p>
      <w:pPr>
        <w:spacing w:after="120"/>
      </w:pPr>
      <w:r>
        <w:t>34. Podmínkou pro uplatnění práv ze záruky je předložení faktury s originální záruční listinou, pokud takováto byla vyhotovena výrobcem.</w:t>
      </w:r>
    </w:p>
    <w:p>
      <w:pPr>
        <w:spacing w:after="120"/>
      </w:pPr>
      <w:r>
        <w:t>35. Náklady na odeslání zboží do e-shopu nese kupující. E-shop nebude přijímat zásilky s úhradou jejich nákladů při převzetí.</w:t>
      </w:r>
    </w:p>
    <w:p>
      <w:pPr>
        <w:spacing w:after="120"/>
      </w:pPr>
      <w:r>
        <w:t>36. Za účelem zefektivnění vyřízení reklamace je kupující povinen kontaktovat e-shop telefonicky +420 555 30 30 30, je nutno také odeslat vyplněný reklamační formulář na mail obchod@gastro-technica.cz , reklamační formulář najdete na odkazu: https://www.gastro-technica.cz/reklamace-a-vraceni-zbozi.html</w:t>
      </w:r>
    </w:p>
    <w:p>
      <w:r>
        <w:rPr>
          <w:b/>
          <w:sz w:val="24"/>
        </w:rPr>
        <w:t>Ochrana osobních údajů</w:t>
      </w:r>
    </w:p>
    <w:p>
      <w:pPr>
        <w:spacing w:after="120"/>
      </w:pPr>
      <w:r>
        <w:t>37. Veškeré údaje získané od kupujícího prostřednictvím internetového formuláře nebo objednávkou realizovanou jiným způsobem budou považovány za důvěrné a budou využity e-shopem výhradně pro účely zpracování objednávky nebo zaslání informace ohledně obchodní nabídky e-shopu.</w:t>
      </w:r>
    </w:p>
    <w:p>
      <w:pPr>
        <w:spacing w:after="120"/>
      </w:pPr>
      <w:r>
        <w:t>38. Registrací uživatelského účtu v e-shopu nebo zasláním objednávky kupující souhlasí se zpracováním poskytnutých osobních údajů.</w:t>
      </w:r>
    </w:p>
    <w:p>
      <w:pPr>
        <w:spacing w:after="120"/>
      </w:pPr>
      <w:r>
        <w:t>39. E-shop zajistí bezpečnost shromážděných údajů, včetně těch osobních, a umožní jejich úpravu nebo odstranění z databáze. Kupující má zejména právo nahlížet do těchto údajů a tyto údaje upravovat.</w:t>
      </w:r>
    </w:p>
    <w:p>
      <w:r>
        <w:rPr>
          <w:b/>
          <w:sz w:val="24"/>
        </w:rPr>
        <w:t>Závěrečná ustanovení</w:t>
      </w:r>
    </w:p>
    <w:p>
      <w:pPr>
        <w:spacing w:after="120"/>
      </w:pPr>
      <w:r>
        <w:t>40. Smlouva uzavřená mezi e-shopem a kupujícím se řídí českým právním řádem. V rozsahu záležitostí, které nejsou těmito obchodními podmínkami upravené, se použijí ustanovení občanského zákoníku. Smluvní strany výslovně vylučují aplikaci Úmluvy OSN o smlouvách o mezinárodní koupi zboží (Vídeňská úmluva -Sdělení federálního ministerstva zahraničních věcí č. 160/1991 Sb.).</w:t>
      </w:r>
    </w:p>
    <w:p>
      <w:pPr>
        <w:spacing w:after="120"/>
      </w:pPr>
      <w:r>
        <w:t>41. Místní příslušnost ve všech eventuálních sporech z kupní smlouvy je dána u Okresního soudu v Karviné, se sídlem: park Bedřicha Smetany 176/5, 733 31 Karviná, a v případě, že věcně jako soud prvoinstanční je příslušný krajský soud, tak místní příslušný je Krajský soud v Ostravě, sídlem: Havlíčkovo nábřeží 1835/34, 728 81 Ostrava.</w:t>
      </w:r>
    </w:p>
    <w:p>
      <w:pPr>
        <w:spacing w:after="120"/>
      </w:pPr>
      <w:r>
        <w:t>42. Pro obsah kupní smlouvy jsou určující obchodní podmínky zveřejněné na internetových stránkách e-shopu ke dni uzavření kupní smlouvy.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